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A676" w14:textId="77777777" w:rsidR="00740B45" w:rsidRDefault="00740B45"/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107C4948" w:rsidR="009D51F0" w:rsidRPr="008C17E3" w:rsidRDefault="008C17E3" w:rsidP="003F0CB1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3F0CB1">
              <w:rPr>
                <w:b/>
                <w:sz w:val="26"/>
                <w:szCs w:val="26"/>
              </w:rPr>
              <w:t>26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2F29218C" w:rsidR="009D51F0" w:rsidRPr="001F078C" w:rsidRDefault="003F0CB1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2326530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3283E4E2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-7-90 с фундам.325х</w:t>
      </w:r>
      <w:r w:rsidR="001F078C">
        <w:rPr>
          <w:b/>
          <w:sz w:val="26"/>
          <w:szCs w:val="26"/>
        </w:rPr>
        <w:t>5</w:t>
      </w:r>
      <w:r w:rsidR="00F27882" w:rsidRPr="00F27882">
        <w:rPr>
          <w:b/>
          <w:sz w:val="26"/>
          <w:szCs w:val="26"/>
        </w:rPr>
        <w:t>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6F61EF8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6A9AF4AB"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65EA95F0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1F078C">
              <w:t>09</w:t>
            </w:r>
            <w:r>
              <w:t>,</w:t>
            </w:r>
            <w:r w:rsidR="001F078C">
              <w:t>22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85EA4F4" w:rsidR="00B4032E" w:rsidRPr="000A42E1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3A37CFE9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1F078C">
              <w:t>1</w:t>
            </w:r>
            <w:r>
              <w:t>,</w:t>
            </w:r>
            <w:r w:rsidR="001F078C">
              <w:t>128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69BDE9AE"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528D225E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41DEDB1B" w14:textId="39AE162F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545C60B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="000E03F8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14:paraId="0553DD11" w14:textId="448AA03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7D53055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3409FBD6" w14:textId="42952D85"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3584DD44" w:rsidR="000E03F8" w:rsidRPr="003A67A5" w:rsidRDefault="000E03F8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 w:rsidR="001F078C"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14:paraId="2FB585E9" w14:textId="5EAD3F33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3DB64EE8" w14:textId="3D034B3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14:paraId="47114017" w14:textId="5FBEF9B4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C969A95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0A5BC900" w14:textId="745B8C29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7A38E080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14:paraId="31ED3C0E" w14:textId="4FD9EAF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840" w:type="dxa"/>
          </w:tcPr>
          <w:p w14:paraId="5EA465E5" w14:textId="0ED71F78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139,37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12C80B36"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4514DCDA"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bookmarkStart w:id="1" w:name="_GoBack"/>
      <w:r w:rsidR="007A49DE">
        <w:rPr>
          <w:szCs w:val="24"/>
        </w:rPr>
        <w:t xml:space="preserve">Опоры должны соответствовать </w:t>
      </w:r>
      <w:r w:rsidR="007A49DE">
        <w:t>п</w:t>
      </w:r>
      <w:r w:rsidR="007A49DE">
        <w:t>атент</w:t>
      </w:r>
      <w:r w:rsidR="007A49DE">
        <w:t>у</w:t>
      </w:r>
      <w:r w:rsidR="007A49DE">
        <w:t xml:space="preserve"> №138695. Патентообладатель </w:t>
      </w:r>
      <w:r w:rsidR="007A49DE">
        <w:t xml:space="preserve">- </w:t>
      </w:r>
      <w:r w:rsidR="007A49DE">
        <w:t xml:space="preserve">ПАО </w:t>
      </w:r>
      <w:r w:rsidR="007A49DE">
        <w:t>«</w:t>
      </w:r>
      <w:r w:rsidR="007A49DE">
        <w:t>МРСК Центра</w:t>
      </w:r>
      <w:r w:rsidR="007A49DE">
        <w:t>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  <w:bookmarkEnd w:id="1"/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</w:t>
      </w:r>
      <w:r w:rsidRPr="00612811">
        <w:rPr>
          <w:sz w:val="24"/>
          <w:szCs w:val="24"/>
        </w:rPr>
        <w:lastRenderedPageBreak/>
        <w:t xml:space="preserve">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99A9F" w14:textId="77777777" w:rsidR="00A8075C" w:rsidRDefault="00A8075C">
      <w:r>
        <w:separator/>
      </w:r>
    </w:p>
  </w:endnote>
  <w:endnote w:type="continuationSeparator" w:id="0">
    <w:p w14:paraId="53610A0A" w14:textId="77777777" w:rsidR="00A8075C" w:rsidRDefault="00A8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B63D4" w14:textId="77777777" w:rsidR="00A8075C" w:rsidRDefault="00A8075C">
      <w:r>
        <w:separator/>
      </w:r>
    </w:p>
  </w:footnote>
  <w:footnote w:type="continuationSeparator" w:id="0">
    <w:p w14:paraId="1E4525C9" w14:textId="77777777" w:rsidR="00A8075C" w:rsidRDefault="00A80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AD5030D-715D-49B3-A4F6-B6EF3CFB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Бредихин Александр Сергеевич</cp:lastModifiedBy>
  <cp:revision>8</cp:revision>
  <cp:lastPrinted>2014-07-10T10:16:00Z</cp:lastPrinted>
  <dcterms:created xsi:type="dcterms:W3CDTF">2016-05-04T08:32:00Z</dcterms:created>
  <dcterms:modified xsi:type="dcterms:W3CDTF">2016-10-26T11:24:00Z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